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9578" w14:textId="77777777" w:rsidR="00101150" w:rsidRDefault="00032AD5" w:rsidP="001011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 wp14:anchorId="338DE149" wp14:editId="65086D22">
            <wp:simplePos x="0" y="0"/>
            <wp:positionH relativeFrom="column">
              <wp:posOffset>-111760</wp:posOffset>
            </wp:positionH>
            <wp:positionV relativeFrom="page">
              <wp:posOffset>495300</wp:posOffset>
            </wp:positionV>
            <wp:extent cx="1695600" cy="1778400"/>
            <wp:effectExtent l="0" t="0" r="0" b="0"/>
            <wp:wrapSquare wrapText="bothSides"/>
            <wp:docPr id="1" name="Рисунок 1" descr="C:\Users\Антон\Desktop\pc9-Im08o6Ua1moZoi8gxlN-em87-o_ZJtOcqTQR9OAPXtxMrzlp78c9VxT5tLEq9l3UD8LiWkJ1Xugm0Z6_BM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pc9-Im08o6Ua1moZoi8gxlN-em87-o_ZJtOcqTQR9OAPXtxMrzlp78c9VxT5tLEq9l3UD8LiWkJ1Xugm0Z6_BMu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10EA2" w14:textId="77777777" w:rsidR="00032AD5" w:rsidRDefault="00032AD5" w:rsidP="00032AD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</w:t>
      </w:r>
      <w:r w:rsidRPr="00032AD5">
        <w:rPr>
          <w:rFonts w:ascii="Book Antiqua" w:hAnsi="Book Antiqua"/>
        </w:rPr>
        <w:t>Религиозная организация</w:t>
      </w:r>
      <w:r w:rsidR="00BE21DD" w:rsidRPr="00032AD5">
        <w:rPr>
          <w:rFonts w:ascii="Book Antiqua" w:hAnsi="Book Antiqua"/>
        </w:rPr>
        <w:t xml:space="preserve">   </w:t>
      </w:r>
    </w:p>
    <w:p w14:paraId="072B4861" w14:textId="77777777" w:rsidR="00032AD5" w:rsidRPr="00032AD5" w:rsidRDefault="00BE21DD" w:rsidP="00032AD5">
      <w:pPr>
        <w:spacing w:after="0" w:line="240" w:lineRule="auto"/>
        <w:ind w:left="2977"/>
        <w:jc w:val="center"/>
        <w:rPr>
          <w:rFonts w:ascii="Book Antiqua" w:hAnsi="Book Antiqua"/>
        </w:rPr>
      </w:pPr>
      <w:r w:rsidRPr="00032AD5">
        <w:rPr>
          <w:rFonts w:ascii="Book Antiqua" w:hAnsi="Book Antiqua"/>
        </w:rPr>
        <w:t xml:space="preserve">                                       </w:t>
      </w:r>
    </w:p>
    <w:p w14:paraId="22845787" w14:textId="77777777" w:rsidR="00101150" w:rsidRPr="00032AD5" w:rsidRDefault="00032AD5" w:rsidP="00032AD5">
      <w:pPr>
        <w:spacing w:after="0" w:line="240" w:lineRule="auto"/>
        <w:ind w:left="2552"/>
        <w:rPr>
          <w:rFonts w:ascii="Book Antiqua" w:hAnsi="Book Antiqua"/>
          <w:b/>
          <w:color w:val="990000"/>
          <w:sz w:val="24"/>
          <w:szCs w:val="24"/>
        </w:rPr>
      </w:pPr>
      <w:r>
        <w:rPr>
          <w:rFonts w:ascii="Book Antiqua" w:hAnsi="Book Antiqua"/>
          <w:b/>
          <w:color w:val="990000"/>
          <w:sz w:val="24"/>
          <w:szCs w:val="24"/>
        </w:rPr>
        <w:t xml:space="preserve">                   </w:t>
      </w:r>
      <w:r w:rsidRPr="00032AD5">
        <w:rPr>
          <w:rFonts w:ascii="Book Antiqua" w:hAnsi="Book Antiqua"/>
          <w:b/>
          <w:color w:val="990000"/>
          <w:sz w:val="24"/>
          <w:szCs w:val="24"/>
        </w:rPr>
        <w:t>«</w:t>
      </w:r>
      <w:r w:rsidR="00BE21DD" w:rsidRPr="00032AD5">
        <w:rPr>
          <w:rFonts w:ascii="Book Antiqua" w:hAnsi="Book Antiqua"/>
          <w:b/>
          <w:color w:val="990000"/>
          <w:sz w:val="24"/>
          <w:szCs w:val="24"/>
        </w:rPr>
        <w:t>ОДИНЦОВСКАЯ ЕПАРХИЯ</w:t>
      </w:r>
    </w:p>
    <w:p w14:paraId="4A1EA8EA" w14:textId="77777777" w:rsidR="00BE21DD" w:rsidRDefault="00BE21DD" w:rsidP="00032AD5">
      <w:pPr>
        <w:spacing w:after="0" w:line="240" w:lineRule="auto"/>
        <w:ind w:left="3828"/>
        <w:rPr>
          <w:rFonts w:ascii="Book Antiqua" w:hAnsi="Book Antiqua"/>
          <w:b/>
          <w:color w:val="990000"/>
          <w:sz w:val="24"/>
          <w:szCs w:val="24"/>
        </w:rPr>
      </w:pPr>
      <w:r w:rsidRPr="00032AD5">
        <w:rPr>
          <w:rFonts w:ascii="Book Antiqua" w:hAnsi="Book Antiqua"/>
          <w:b/>
          <w:color w:val="990000"/>
          <w:sz w:val="24"/>
          <w:szCs w:val="24"/>
        </w:rPr>
        <w:t>РУССКОЙ ПРАВОСЛАВНОЙ ЦЕРКВИ</w:t>
      </w:r>
      <w:r w:rsidR="00032AD5">
        <w:rPr>
          <w:rFonts w:ascii="Book Antiqua" w:hAnsi="Book Antiqua"/>
          <w:b/>
          <w:color w:val="990000"/>
          <w:sz w:val="24"/>
          <w:szCs w:val="24"/>
        </w:rPr>
        <w:t xml:space="preserve"> </w:t>
      </w:r>
      <w:r w:rsidR="00032AD5" w:rsidRPr="00032AD5">
        <w:rPr>
          <w:rFonts w:ascii="Book Antiqua" w:hAnsi="Book Antiqua"/>
          <w:b/>
          <w:color w:val="990000"/>
          <w:sz w:val="24"/>
          <w:szCs w:val="24"/>
        </w:rPr>
        <w:t>(МОСКОВСКИЙ ПАТРИАРХАТ)»</w:t>
      </w:r>
    </w:p>
    <w:p w14:paraId="1542EECE" w14:textId="77777777" w:rsidR="00032AD5" w:rsidRDefault="00032AD5" w:rsidP="00032AD5">
      <w:pPr>
        <w:spacing w:after="0" w:line="240" w:lineRule="auto"/>
        <w:ind w:left="3828"/>
        <w:rPr>
          <w:rFonts w:ascii="Book Antiqua" w:hAnsi="Book Antiqua"/>
          <w:b/>
          <w:color w:val="990000"/>
          <w:sz w:val="24"/>
          <w:szCs w:val="24"/>
        </w:rPr>
      </w:pPr>
    </w:p>
    <w:p w14:paraId="43D0077D" w14:textId="77777777" w:rsidR="00032AD5" w:rsidRPr="00032AD5" w:rsidRDefault="00032AD5" w:rsidP="00032AD5">
      <w:pPr>
        <w:spacing w:after="0" w:line="240" w:lineRule="auto"/>
        <w:ind w:left="3828"/>
        <w:rPr>
          <w:rFonts w:ascii="Book Antiqua" w:hAnsi="Book Antiqua"/>
          <w:sz w:val="24"/>
          <w:szCs w:val="24"/>
        </w:rPr>
      </w:pPr>
      <w:r w:rsidRPr="00032AD5">
        <w:rPr>
          <w:rFonts w:ascii="Book Antiqua" w:hAnsi="Book Antiqua"/>
          <w:sz w:val="24"/>
          <w:szCs w:val="24"/>
        </w:rPr>
        <w:t>143005, Московская область, г. Одинцово,</w:t>
      </w:r>
    </w:p>
    <w:p w14:paraId="1EBC1829" w14:textId="77777777" w:rsidR="00032AD5" w:rsidRDefault="00DA6C3D" w:rsidP="00032AD5">
      <w:pPr>
        <w:spacing w:after="0" w:line="240" w:lineRule="auto"/>
        <w:ind w:left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Можайско</w:t>
      </w:r>
      <w:r w:rsidR="00032AD5">
        <w:rPr>
          <w:rFonts w:ascii="Book Antiqua" w:hAnsi="Book Antiqua"/>
          <w:sz w:val="24"/>
          <w:szCs w:val="24"/>
        </w:rPr>
        <w:t>е шоссе, д.72</w:t>
      </w:r>
    </w:p>
    <w:p w14:paraId="30F796E4" w14:textId="77777777" w:rsidR="00674EE5" w:rsidRPr="00130F18" w:rsidRDefault="00674EE5" w:rsidP="00032AD5">
      <w:pPr>
        <w:spacing w:after="0" w:line="240" w:lineRule="auto"/>
        <w:ind w:left="3828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тел</w:t>
      </w:r>
      <w:r w:rsidRPr="00130F18">
        <w:rPr>
          <w:rFonts w:ascii="Book Antiqua" w:hAnsi="Book Antiqua"/>
          <w:sz w:val="24"/>
          <w:szCs w:val="24"/>
          <w:lang w:val="en-US"/>
        </w:rPr>
        <w:t>.: +7(498)595-17-85</w:t>
      </w:r>
    </w:p>
    <w:p w14:paraId="256472EF" w14:textId="77777777" w:rsidR="00674EE5" w:rsidRPr="00130F18" w:rsidRDefault="00674EE5" w:rsidP="00032AD5">
      <w:pPr>
        <w:spacing w:after="0" w:line="240" w:lineRule="auto"/>
        <w:ind w:left="3828"/>
        <w:rPr>
          <w:rFonts w:ascii="Book Antiqua" w:hAnsi="Book Antiqua"/>
          <w:sz w:val="24"/>
          <w:szCs w:val="24"/>
          <w:lang w:val="en-US"/>
        </w:rPr>
      </w:pPr>
      <w:r w:rsidRPr="00674EE5">
        <w:rPr>
          <w:rFonts w:ascii="Book Antiqua" w:eastAsia="Times New Roman" w:hAnsi="Book Antiqua"/>
          <w:lang w:val="en-US"/>
        </w:rPr>
        <w:t>E</w:t>
      </w:r>
      <w:r w:rsidRPr="00130F18">
        <w:rPr>
          <w:rFonts w:ascii="Book Antiqua" w:eastAsia="Times New Roman" w:hAnsi="Book Antiqua"/>
          <w:lang w:val="en-US"/>
        </w:rPr>
        <w:t>-</w:t>
      </w:r>
      <w:r w:rsidRPr="00674EE5">
        <w:rPr>
          <w:rFonts w:ascii="Book Antiqua" w:eastAsia="Times New Roman" w:hAnsi="Book Antiqua"/>
          <w:lang w:val="en-US"/>
        </w:rPr>
        <w:t>mail</w:t>
      </w:r>
      <w:r w:rsidRPr="00130F18">
        <w:rPr>
          <w:rFonts w:ascii="Book Antiqua" w:eastAsia="Times New Roman" w:hAnsi="Book Antiqua"/>
          <w:lang w:val="en-US"/>
        </w:rPr>
        <w:t xml:space="preserve">: </w:t>
      </w:r>
      <w:r w:rsidRPr="00674EE5">
        <w:rPr>
          <w:rFonts w:ascii="Book Antiqua" w:eastAsia="Times New Roman" w:hAnsi="Book Antiqua"/>
          <w:lang w:val="en-US"/>
        </w:rPr>
        <w:t>odinc</w:t>
      </w:r>
      <w:r w:rsidRPr="00130F18">
        <w:rPr>
          <w:rFonts w:ascii="Book Antiqua" w:eastAsia="Times New Roman" w:hAnsi="Book Antiqua"/>
          <w:lang w:val="en-US"/>
        </w:rPr>
        <w:t>-</w:t>
      </w:r>
      <w:r w:rsidRPr="00674EE5">
        <w:rPr>
          <w:rFonts w:ascii="Book Antiqua" w:eastAsia="Times New Roman" w:hAnsi="Book Antiqua"/>
          <w:lang w:val="en-US"/>
        </w:rPr>
        <w:t>eparh</w:t>
      </w:r>
      <w:r w:rsidRPr="00130F18">
        <w:rPr>
          <w:rFonts w:ascii="Book Antiqua" w:eastAsia="Times New Roman" w:hAnsi="Book Antiqua"/>
          <w:lang w:val="en-US"/>
        </w:rPr>
        <w:t>@</w:t>
      </w:r>
      <w:r w:rsidRPr="00674EE5">
        <w:rPr>
          <w:rFonts w:ascii="Book Antiqua" w:eastAsia="Times New Roman" w:hAnsi="Book Antiqua"/>
          <w:lang w:val="en-US"/>
        </w:rPr>
        <w:t>bk</w:t>
      </w:r>
      <w:r w:rsidRPr="00130F18">
        <w:rPr>
          <w:rFonts w:ascii="Book Antiqua" w:eastAsia="Times New Roman" w:hAnsi="Book Antiqua"/>
          <w:lang w:val="en-US"/>
        </w:rPr>
        <w:t>.</w:t>
      </w:r>
      <w:r w:rsidRPr="00674EE5">
        <w:rPr>
          <w:rFonts w:ascii="Book Antiqua" w:eastAsia="Times New Roman" w:hAnsi="Book Antiqua"/>
          <w:lang w:val="en-US"/>
        </w:rPr>
        <w:t>ru</w:t>
      </w:r>
      <w:r w:rsidRPr="00130F18">
        <w:rPr>
          <w:rFonts w:ascii="Book Antiqua" w:eastAsia="Times New Roman" w:hAnsi="Book Antiqua"/>
          <w:highlight w:val="white"/>
          <w:lang w:val="en-US"/>
        </w:rPr>
        <w:t xml:space="preserve">          </w:t>
      </w:r>
    </w:p>
    <w:p w14:paraId="199A06F4" w14:textId="77777777" w:rsidR="00032AD5" w:rsidRPr="00130F18" w:rsidRDefault="00032AD5" w:rsidP="00032AD5">
      <w:pPr>
        <w:spacing w:after="0" w:line="240" w:lineRule="auto"/>
        <w:ind w:left="3828"/>
        <w:rPr>
          <w:rFonts w:ascii="Book Antiqua" w:hAnsi="Book Antiqua"/>
          <w:b/>
          <w:color w:val="990000"/>
          <w:sz w:val="24"/>
          <w:szCs w:val="24"/>
          <w:lang w:val="en-US"/>
        </w:rPr>
      </w:pPr>
    </w:p>
    <w:p w14:paraId="45098719" w14:textId="77777777" w:rsidR="00674EE5" w:rsidRPr="00674EE5" w:rsidRDefault="00774C4E" w:rsidP="00674EE5">
      <w:pPr>
        <w:widowControl w:val="0"/>
        <w:spacing w:after="0" w:line="240" w:lineRule="auto"/>
        <w:jc w:val="center"/>
        <w:rPr>
          <w:rFonts w:ascii="Book Antiqua" w:eastAsia="Times New Roman" w:hAnsi="Book Antiqua"/>
          <w:b/>
          <w:bCs/>
          <w:color w:val="990000"/>
          <w:kern w:val="2"/>
          <w:sz w:val="26"/>
          <w:szCs w:val="26"/>
        </w:rPr>
      </w:pPr>
      <w:r>
        <w:rPr>
          <w:rFonts w:ascii="Book Antiqua" w:eastAsia="Times New Roman" w:hAnsi="Book Antiqua"/>
          <w:b/>
          <w:bCs/>
          <w:color w:val="990000"/>
          <w:kern w:val="2"/>
          <w:sz w:val="34"/>
          <w:szCs w:val="34"/>
        </w:rPr>
        <w:t>ОДИНЦОВСКОЕ ЕПАРХИАЛЬНОЕ УПРАВЛЕНИЕ</w:t>
      </w:r>
    </w:p>
    <w:p w14:paraId="1990965D" w14:textId="77777777" w:rsidR="00674EE5" w:rsidRPr="00674EE5" w:rsidRDefault="00674EE5" w:rsidP="00674EE5">
      <w:pPr>
        <w:widowControl w:val="0"/>
        <w:spacing w:after="0" w:line="240" w:lineRule="auto"/>
        <w:rPr>
          <w:rFonts w:ascii="Book Antiqua" w:eastAsia="SimSun" w:hAnsi="Book Antiqua"/>
          <w:color w:val="990000"/>
          <w:kern w:val="2"/>
          <w:sz w:val="26"/>
          <w:szCs w:val="26"/>
          <w:lang w:eastAsia="zh-CN" w:bidi="hi-IN"/>
        </w:rPr>
      </w:pPr>
      <w:r w:rsidRPr="00674EE5">
        <w:rPr>
          <w:rFonts w:ascii="Book Antiqua" w:eastAsia="SimSun" w:hAnsi="Book Antiqua"/>
          <w:noProof/>
          <w:color w:val="990000"/>
          <w:kern w:val="2"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4F935C" wp14:editId="7AD4FA5F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182360" cy="635"/>
                <wp:effectExtent l="0" t="0" r="28575" b="19050"/>
                <wp:wrapNone/>
                <wp:docPr id="17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5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5C3E5" id="Прямая соединительная линия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5.05pt" to="48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" strokeweight=".71mm"/>
            </w:pict>
          </mc:Fallback>
        </mc:AlternateContent>
      </w:r>
      <w:r w:rsidRPr="00674EE5">
        <w:rPr>
          <w:rFonts w:ascii="Book Antiqua" w:eastAsia="SimSun" w:hAnsi="Book Antiqua"/>
          <w:noProof/>
          <w:color w:val="990000"/>
          <w:kern w:val="2"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796196D" wp14:editId="345A61CF">
                <wp:simplePos x="0" y="0"/>
                <wp:positionH relativeFrom="column">
                  <wp:posOffset>3810</wp:posOffset>
                </wp:positionH>
                <wp:positionV relativeFrom="paragraph">
                  <wp:posOffset>121285</wp:posOffset>
                </wp:positionV>
                <wp:extent cx="6182360" cy="635"/>
                <wp:effectExtent l="0" t="0" r="28575" b="19050"/>
                <wp:wrapNone/>
                <wp:docPr id="18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1C455" id="Прямая соединительная линия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9.55pt" to="487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" strokeweight=".35mm"/>
            </w:pict>
          </mc:Fallback>
        </mc:AlternateContent>
      </w:r>
    </w:p>
    <w:p w14:paraId="5AE51DD0" w14:textId="7934E21B" w:rsidR="00FC0B5B" w:rsidRDefault="002B75E2" w:rsidP="0014008F">
      <w:pPr>
        <w:pStyle w:val="a5"/>
        <w:shd w:val="clear" w:color="auto" w:fill="FFFFFF"/>
        <w:spacing w:before="280" w:after="165" w:afterAutospacing="0"/>
        <w:rPr>
          <w:rFonts w:ascii="Book Antiqua" w:hAnsi="Book Antiqua"/>
          <w:bCs/>
          <w:color w:val="000000"/>
          <w:sz w:val="26"/>
          <w:szCs w:val="26"/>
        </w:rPr>
      </w:pPr>
      <w:r w:rsidRPr="004608AB">
        <w:rPr>
          <w:rFonts w:ascii="Book Antiqua" w:hAnsi="Book Antiqua"/>
          <w:bCs/>
          <w:color w:val="000000"/>
          <w:sz w:val="26"/>
          <w:szCs w:val="26"/>
        </w:rPr>
        <w:t xml:space="preserve">           </w:t>
      </w:r>
      <w:r w:rsidR="007D5B2D">
        <w:rPr>
          <w:rFonts w:ascii="Book Antiqua" w:hAnsi="Book Antiqua"/>
          <w:bCs/>
          <w:color w:val="000000"/>
          <w:sz w:val="26"/>
          <w:szCs w:val="26"/>
        </w:rPr>
        <w:t xml:space="preserve">от </w:t>
      </w:r>
      <w:r w:rsidR="00417FE4">
        <w:rPr>
          <w:rFonts w:ascii="Book Antiqua" w:hAnsi="Book Antiqua"/>
          <w:bCs/>
          <w:color w:val="000000"/>
          <w:sz w:val="26"/>
          <w:szCs w:val="26"/>
        </w:rPr>
        <w:t>1</w:t>
      </w:r>
      <w:r w:rsidR="009405F9">
        <w:rPr>
          <w:rFonts w:ascii="Book Antiqua" w:hAnsi="Book Antiqua"/>
          <w:bCs/>
          <w:color w:val="000000"/>
          <w:sz w:val="26"/>
          <w:szCs w:val="26"/>
        </w:rPr>
        <w:t>7</w:t>
      </w:r>
      <w:r w:rsidR="00417FE4">
        <w:rPr>
          <w:rFonts w:ascii="Book Antiqua" w:hAnsi="Book Antiqua"/>
          <w:bCs/>
          <w:color w:val="000000"/>
          <w:sz w:val="26"/>
          <w:szCs w:val="26"/>
        </w:rPr>
        <w:t xml:space="preserve"> января 2024</w:t>
      </w:r>
      <w:r w:rsidR="00674EE5" w:rsidRPr="004608AB">
        <w:rPr>
          <w:rFonts w:ascii="Book Antiqua" w:hAnsi="Book Antiqua"/>
          <w:bCs/>
          <w:color w:val="000000"/>
          <w:sz w:val="26"/>
          <w:szCs w:val="26"/>
        </w:rPr>
        <w:t xml:space="preserve"> г.</w:t>
      </w:r>
      <w:r w:rsidR="0071669D">
        <w:rPr>
          <w:rFonts w:ascii="Book Antiqua" w:hAnsi="Book Antiqua"/>
          <w:bCs/>
          <w:color w:val="000000"/>
          <w:sz w:val="26"/>
          <w:szCs w:val="26"/>
        </w:rPr>
        <w:t xml:space="preserve">    </w:t>
      </w:r>
    </w:p>
    <w:p w14:paraId="6412EE55" w14:textId="47265EB1" w:rsidR="00A646E1" w:rsidRDefault="004C2759" w:rsidP="004C2759">
      <w:pPr>
        <w:pStyle w:val="a5"/>
        <w:shd w:val="clear" w:color="auto" w:fill="FFFFFF"/>
        <w:spacing w:beforeAutospacing="0" w:after="0" w:afterAutospacing="0"/>
        <w:jc w:val="center"/>
        <w:rPr>
          <w:rFonts w:ascii="Book Antiqua" w:hAnsi="Book Antiqua"/>
          <w:b/>
          <w:color w:val="000000"/>
        </w:rPr>
      </w:pPr>
      <w:r w:rsidRPr="004C2759">
        <w:rPr>
          <w:rFonts w:ascii="Book Antiqua" w:hAnsi="Book Antiqua"/>
          <w:b/>
          <w:color w:val="000000"/>
        </w:rPr>
        <w:t xml:space="preserve">В компетентные </w:t>
      </w:r>
      <w:r w:rsidRPr="004C2759">
        <w:rPr>
          <w:rFonts w:ascii="Book Antiqua" w:hAnsi="Book Antiqua"/>
          <w:b/>
          <w:color w:val="000000"/>
        </w:rPr>
        <w:t>органы, всем</w:t>
      </w:r>
      <w:r w:rsidRPr="004C2759">
        <w:rPr>
          <w:rFonts w:ascii="Book Antiqua" w:hAnsi="Book Antiqua"/>
          <w:b/>
          <w:color w:val="000000"/>
        </w:rPr>
        <w:t xml:space="preserve"> заинтересованным лицам, священнослужителям,</w:t>
      </w:r>
      <w:r>
        <w:rPr>
          <w:rFonts w:ascii="Book Antiqua" w:hAnsi="Book Antiqua"/>
          <w:b/>
          <w:color w:val="000000"/>
        </w:rPr>
        <w:t xml:space="preserve"> </w:t>
      </w:r>
      <w:r w:rsidRPr="004C2759">
        <w:rPr>
          <w:rFonts w:ascii="Book Antiqua" w:hAnsi="Book Antiqua"/>
          <w:b/>
          <w:color w:val="000000"/>
        </w:rPr>
        <w:t>монашествующим и мирянам Одинцовской епархии, а также руководителям ритуальных служб</w:t>
      </w:r>
      <w:r>
        <w:rPr>
          <w:rFonts w:ascii="Book Antiqua" w:hAnsi="Book Antiqua"/>
          <w:b/>
          <w:color w:val="000000"/>
        </w:rPr>
        <w:t xml:space="preserve"> и </w:t>
      </w:r>
      <w:r w:rsidRPr="004C2759">
        <w:rPr>
          <w:rFonts w:ascii="Book Antiqua" w:hAnsi="Book Antiqua"/>
          <w:b/>
          <w:color w:val="000000"/>
        </w:rPr>
        <w:t>администрациям кладбищ.</w:t>
      </w:r>
    </w:p>
    <w:p w14:paraId="381ECD27" w14:textId="10B1198D" w:rsidR="004C2759" w:rsidRDefault="004C2759" w:rsidP="004C2759">
      <w:pPr>
        <w:pStyle w:val="a5"/>
        <w:shd w:val="clear" w:color="auto" w:fill="FFFFFF"/>
        <w:spacing w:beforeAutospacing="0" w:after="0" w:afterAutospacing="0"/>
        <w:jc w:val="center"/>
        <w:rPr>
          <w:rFonts w:ascii="Book Antiqua" w:hAnsi="Book Antiqua"/>
          <w:b/>
          <w:color w:val="000000"/>
        </w:rPr>
      </w:pPr>
    </w:p>
    <w:p w14:paraId="00176AED" w14:textId="77777777" w:rsidR="004C2759" w:rsidRPr="004C2759" w:rsidRDefault="004C2759" w:rsidP="004C2759">
      <w:pPr>
        <w:pStyle w:val="a5"/>
        <w:shd w:val="clear" w:color="auto" w:fill="FFFFFF"/>
        <w:spacing w:before="280" w:after="165" w:afterAutospacing="0"/>
        <w:jc w:val="center"/>
        <w:rPr>
          <w:rFonts w:ascii="Book Antiqua" w:hAnsi="Book Antiqua"/>
          <w:b/>
          <w:color w:val="000000"/>
          <w:sz w:val="26"/>
          <w:szCs w:val="26"/>
        </w:rPr>
      </w:pPr>
      <w:r w:rsidRPr="004C2759">
        <w:rPr>
          <w:rFonts w:ascii="Book Antiqua" w:hAnsi="Book Antiqua"/>
          <w:b/>
          <w:color w:val="000000"/>
          <w:sz w:val="26"/>
          <w:szCs w:val="26"/>
        </w:rPr>
        <w:t>ОФИЦИАЛЬНОЕ СООБЩЕНИЕ</w:t>
      </w:r>
    </w:p>
    <w:p w14:paraId="454E30AF" w14:textId="77777777" w:rsidR="00A646E1" w:rsidRPr="006A422B" w:rsidRDefault="00A646E1" w:rsidP="00A646E1">
      <w:pPr>
        <w:pStyle w:val="a5"/>
        <w:shd w:val="clear" w:color="auto" w:fill="FFFFFF"/>
        <w:spacing w:beforeAutospacing="0" w:after="0" w:afterAutospacing="0"/>
        <w:jc w:val="center"/>
        <w:rPr>
          <w:rFonts w:ascii="Book Antiqua" w:hAnsi="Book Antiqua"/>
          <w:color w:val="000000"/>
          <w:sz w:val="16"/>
          <w:szCs w:val="16"/>
        </w:rPr>
      </w:pPr>
    </w:p>
    <w:p w14:paraId="16440A61" w14:textId="51E4CAB7" w:rsidR="008E3B94" w:rsidRPr="00890408" w:rsidRDefault="004C2759" w:rsidP="004C2759">
      <w:pPr>
        <w:spacing w:after="0" w:line="240" w:lineRule="auto"/>
        <w:ind w:firstLine="567"/>
        <w:jc w:val="both"/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</w:pP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По благословению архиепископа Одинцовского и Красногорского Фомы, Одинцовское Епархиальное Управление сообщает, что </w:t>
      </w:r>
      <w:proofErr w:type="gramStart"/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заштатный  клирик</w:t>
      </w:r>
      <w:proofErr w:type="gramEnd"/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Одинцовской епархии протоиерей Алексей Юрьевич Лобачёв, 1974  г.р., с 28</w:t>
      </w:r>
      <w:r w:rsidR="007559FC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 декабря 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2023 года запрещен в священнослужении, его дело в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настоящее время рассматривается Церковным Судом</w:t>
      </w:r>
      <w:r w:rsidR="007559FC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по обвинению в церковных правонарушениях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. </w:t>
      </w:r>
    </w:p>
    <w:p w14:paraId="31151BBA" w14:textId="4A4BA65C" w:rsidR="008E3B94" w:rsidRPr="00890408" w:rsidRDefault="004C2759" w:rsidP="004C2759">
      <w:pPr>
        <w:spacing w:after="0" w:line="240" w:lineRule="auto"/>
        <w:ind w:firstLine="567"/>
        <w:jc w:val="both"/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</w:pP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В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связи с этим сообщаем, чт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о </w:t>
      </w:r>
      <w:r w:rsidR="008E3B94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запрещенный</w:t>
      </w:r>
      <w:r w:rsidR="00B47FDE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в священнослужении</w:t>
      </w:r>
      <w:r w:rsidR="008E3B94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</w:t>
      </w:r>
      <w:r w:rsidR="008E3B94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протоиерей Алексей Юрьевич Лобачёв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не имеет канонических 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прав совершать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богослужения Русской Православной Церкви, в том </w:t>
      </w:r>
      <w:r w:rsidR="008E3B94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числе отпевания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, крещения, венчания, освящение воды и иные требы.</w:t>
      </w:r>
    </w:p>
    <w:p w14:paraId="3B9131D1" w14:textId="77777777" w:rsidR="009B6859" w:rsidRDefault="004C2759" w:rsidP="004C2759">
      <w:pPr>
        <w:spacing w:after="0" w:line="240" w:lineRule="auto"/>
        <w:ind w:firstLine="567"/>
        <w:jc w:val="both"/>
        <w:rPr>
          <w:rFonts w:ascii="Book Antiqua" w:eastAsia="Times New Roman" w:hAnsi="Book Antiqua"/>
          <w:color w:val="000000"/>
          <w:sz w:val="26"/>
          <w:szCs w:val="26"/>
          <w:lang w:eastAsia="ru-RU"/>
        </w:rPr>
      </w:pP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По имеющейся информации запрещенный клирик протоиерей Алексий, обманывая граждан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представляется действующим священником Русской Православной Церкви,  продолжает самочинно совершать Божественные Литургии, отпевания и иные богослужения и требы</w:t>
      </w:r>
      <w:r w:rsidR="009B6859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.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</w:p>
    <w:p w14:paraId="29F67243" w14:textId="57FF7495" w:rsidR="005F641A" w:rsidRPr="00472181" w:rsidRDefault="009B6859" w:rsidP="004C2759">
      <w:pPr>
        <w:spacing w:after="0" w:line="240" w:lineRule="auto"/>
        <w:ind w:firstLine="567"/>
        <w:jc w:val="both"/>
        <w:rPr>
          <w:rFonts w:ascii="Book Antiqua" w:eastAsia="Times New Roman" w:hAnsi="Book Antiqua"/>
          <w:color w:val="000000"/>
          <w:sz w:val="26"/>
          <w:szCs w:val="26"/>
          <w:lang w:eastAsia="ru-RU"/>
        </w:rPr>
      </w:pPr>
      <w:r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Запрещённый в священнослужении протоирей </w:t>
      </w:r>
      <w:r w:rsidRPr="009B6859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Алексей Юрьевич Лобачёв</w:t>
      </w:r>
      <w:r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4C2759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сообщает верующим, </w:t>
      </w:r>
      <w:r w:rsidR="004C2759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что</w:t>
      </w:r>
      <w:r w:rsidR="008E3B9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он</w:t>
      </w:r>
      <w:r w:rsidR="004C2759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является клириком Московской епархии Русской Православной Церкви и не относится к </w:t>
      </w:r>
      <w:r w:rsidR="008E3B9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клиру</w:t>
      </w:r>
      <w:r w:rsidR="004C2759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Одинцовской епархии</w:t>
      </w:r>
      <w:r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 поэтому он запрещен быть не может</w:t>
      </w:r>
      <w:r w:rsidR="004C2759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. </w:t>
      </w:r>
      <w:r w:rsidR="008E3B9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Официально заявляем, что эта информация не соответствует действительности</w:t>
      </w:r>
      <w:r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и установлениям Русской Православной Церкви</w:t>
      </w:r>
      <w:r w:rsidR="005F641A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. </w:t>
      </w:r>
    </w:p>
    <w:p w14:paraId="24104490" w14:textId="2CA5FDB4" w:rsidR="00472181" w:rsidRPr="00472181" w:rsidRDefault="005F641A" w:rsidP="00472181">
      <w:pPr>
        <w:spacing w:after="0" w:line="240" w:lineRule="auto"/>
        <w:ind w:firstLine="567"/>
        <w:jc w:val="both"/>
        <w:rPr>
          <w:rFonts w:ascii="Book Antiqua" w:eastAsia="Times New Roman" w:hAnsi="Book Antiqua"/>
          <w:color w:val="000000"/>
          <w:sz w:val="26"/>
          <w:szCs w:val="26"/>
          <w:lang w:eastAsia="ru-RU"/>
        </w:rPr>
      </w:pP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Разъясняем, что на основании Решения Священного Синода Русской Православной Церкви от 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13 апреля 2021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(Журнал №4) в границах Московской области образована Московская митрополия  и в ее составе </w:t>
      </w:r>
      <w:r w:rsidR="00A73C2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пять епархий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: </w:t>
      </w:r>
      <w:r w:rsidR="00FE23E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FE23E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Балашихинск</w:t>
      </w:r>
      <w:r w:rsidR="00FE23E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ая, 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Коломенская, </w:t>
      </w:r>
      <w:r w:rsidR="00FE23E4" w:rsidRPr="00FE23E4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Одинцовск</w:t>
      </w:r>
      <w:r w:rsidR="00FE23E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ая , </w:t>
      </w:r>
      <w:r w:rsidR="00FE23E4" w:rsidRPr="00FE23E4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Подольск</w:t>
      </w:r>
      <w:r w:rsidR="00FE23E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ая</w:t>
      </w:r>
      <w:r w:rsidR="00472181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, </w:t>
      </w:r>
      <w:r w:rsidR="00FE23E4" w:rsidRPr="00FE23E4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Сергиево-Посадск</w:t>
      </w:r>
      <w:r w:rsidR="00472181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ая. </w:t>
      </w:r>
      <w:r w:rsidR="00A73C2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</w:p>
    <w:p w14:paraId="25A8E284" w14:textId="715A226B" w:rsidR="00472181" w:rsidRDefault="005F641A" w:rsidP="00472181">
      <w:pPr>
        <w:spacing w:after="0" w:line="240" w:lineRule="auto"/>
        <w:ind w:firstLine="567"/>
        <w:jc w:val="both"/>
        <w:rPr>
          <w:rFonts w:ascii="Book Antiqua" w:eastAsia="Times New Roman" w:hAnsi="Book Antiqua"/>
          <w:color w:val="000000"/>
          <w:sz w:val="26"/>
          <w:szCs w:val="26"/>
          <w:lang w:eastAsia="ru-RU"/>
        </w:rPr>
      </w:pP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lastRenderedPageBreak/>
        <w:t>Одинцовская епархи</w:t>
      </w:r>
      <w:r w:rsidR="00A73C2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я </w:t>
      </w:r>
      <w:r w:rsidR="007559F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объеди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няет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 </w:t>
      </w:r>
      <w:hyperlink r:id="rId7" w:tooltip="Приход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приходы</w:t>
        </w:r>
      </w:hyperlink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 и монастыри в западной части 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hyperlink r:id="rId8" w:tooltip="Московская область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Московской области</w:t>
        </w:r>
      </w:hyperlink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 в пределах</w:t>
      </w:r>
      <w:r w:rsidR="00A73C2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городских</w:t>
      </w:r>
      <w:r w:rsidR="00A73C2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округов: 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hyperlink r:id="rId9" w:tooltip="Одинцовский городской округ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Одинцовский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hyperlink r:id="rId10" w:tooltip="Красногорский район (Московская область)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Красногорск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hyperlink r:id="rId11" w:tooltip="Наро-Фоминский городской округ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Наро</w:t>
        </w:r>
        <w:r w:rsid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 - Ф</w:t>
        </w:r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оминский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hyperlink r:id="rId12" w:tooltip="Истринский район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Истра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hyperlink r:id="rId13" w:tooltip="Волоколамский район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Волоколамский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hyperlink r:id="rId14" w:tooltip="Лотошинский район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Лотошино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hyperlink r:id="rId15" w:tooltip="Можайский район (Московская область)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Можайский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hyperlink r:id="rId16" w:tooltip="Рузский район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Рузский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hyperlink r:id="rId17" w:tooltip="Шаховская (городской округ)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Шаховская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 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а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 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также </w:t>
      </w:r>
      <w:hyperlink r:id="rId18" w:tooltip="Власиха (Московская область)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 xml:space="preserve">ЗАТО </w:t>
        </w:r>
        <w:r w:rsidR="00B47FDE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«</w:t>
        </w:r>
        <w:proofErr w:type="spellStart"/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Власиха</w:t>
        </w:r>
        <w:proofErr w:type="spellEnd"/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hyperlink r:id="rId19" w:tooltip="Краснознаменск (Московская область)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 xml:space="preserve">ЗАТО </w:t>
        </w:r>
        <w:r w:rsidR="00B47FDE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«</w:t>
        </w:r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Краснознаменск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hyperlink r:id="rId20" w:tooltip="Молодёжный (ЗАТО)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 xml:space="preserve">ЗАТО </w:t>
        </w:r>
        <w:r w:rsidR="00B47FDE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«</w:t>
        </w:r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Молодёжный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 </w:t>
      </w:r>
      <w:hyperlink r:id="rId21" w:tooltip="Восход (Московская область)" w:history="1"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 xml:space="preserve">ЗАТО </w:t>
        </w:r>
        <w:r w:rsidR="00B47FDE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«</w:t>
        </w:r>
        <w:r w:rsidRPr="00472181">
          <w:rPr>
            <w:rFonts w:ascii="Book Antiqua" w:eastAsia="Times New Roman" w:hAnsi="Book Antiqua"/>
            <w:color w:val="000000"/>
            <w:sz w:val="26"/>
            <w:szCs w:val="26"/>
            <w:lang w:eastAsia="ru-RU"/>
          </w:rPr>
          <w:t>Восход</w:t>
        </w:r>
      </w:hyperlink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="00A73C2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.</w:t>
      </w:r>
    </w:p>
    <w:p w14:paraId="0E15CF62" w14:textId="7ABD4323" w:rsidR="008E3B94" w:rsidRPr="00472181" w:rsidRDefault="00A73C2C" w:rsidP="00472181">
      <w:pPr>
        <w:spacing w:after="0" w:line="240" w:lineRule="auto"/>
        <w:ind w:firstLine="567"/>
        <w:jc w:val="both"/>
        <w:rPr>
          <w:rFonts w:ascii="Book Antiqua" w:eastAsia="Times New Roman" w:hAnsi="Book Antiqua"/>
          <w:color w:val="000000"/>
          <w:sz w:val="26"/>
          <w:szCs w:val="26"/>
          <w:lang w:eastAsia="ru-RU"/>
        </w:rPr>
      </w:pP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472181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Все заштатные 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и </w:t>
      </w:r>
      <w:r w:rsidR="00472181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штатные </w:t>
      </w:r>
      <w:r w:rsidR="00472181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клирики 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областной части </w:t>
      </w:r>
      <w:r w:rsidR="00472181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Московской епархии,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служившие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на территории 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городских округов 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Московской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области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 в силу вышеупомянутого решения Священного Синода и церковных установлений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с </w:t>
      </w:r>
      <w:r w:rsidR="007559F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момент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а</w:t>
      </w:r>
      <w:r w:rsidR="007559F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образования 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епархий </w:t>
      </w:r>
      <w:r w:rsidR="007559F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Московской митрополии</w:t>
      </w:r>
      <w:r w:rsidR="007559FC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бы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ли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включены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в 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клир </w:t>
      </w:r>
      <w:r w:rsidR="00FE23E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соответствующих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новообразованных епархий.</w:t>
      </w:r>
      <w:r w:rsidR="00FE23E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Таким образом, п</w:t>
      </w:r>
      <w:r w:rsidR="00FE23E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ротоирей 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Алексей Лобачёв 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был включен в 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клир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472181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Одинцовской</w:t>
      </w:r>
      <w:r w:rsidR="00FE23E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епархии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с момента ее образования</w:t>
      </w:r>
      <w:r w:rsidR="00FE23E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.</w:t>
      </w:r>
    </w:p>
    <w:p w14:paraId="22501AD5" w14:textId="34CB04FE" w:rsidR="004C2759" w:rsidRPr="00472181" w:rsidRDefault="004C2759" w:rsidP="004C2759">
      <w:pPr>
        <w:spacing w:after="0" w:line="240" w:lineRule="auto"/>
        <w:ind w:firstLine="567"/>
        <w:jc w:val="both"/>
        <w:rPr>
          <w:rFonts w:ascii="Book Antiqua" w:eastAsia="Times New Roman" w:hAnsi="Book Antiqua"/>
          <w:color w:val="000000"/>
          <w:sz w:val="26"/>
          <w:szCs w:val="26"/>
          <w:lang w:eastAsia="ru-RU"/>
        </w:rPr>
      </w:pP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Также запрещенный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в священнослужении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протоирей</w:t>
      </w:r>
      <w:r w:rsidR="008E3B9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Алексей Лобачев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представляется духовным наставником 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proofErr w:type="gramStart"/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Истринского  отделения</w:t>
      </w:r>
      <w:proofErr w:type="gramEnd"/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Казачьих Войск Руси и Зарубежья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. В соответствии с церковными установлениями (39 Правило 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С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вятых Апостолов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, Устав Русской Православной Церкви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) </w:t>
      </w:r>
      <w:r w:rsidR="008E3B94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такую деятельность священник Русской Православной Церкви может осуществлять только с благословения священноначалия - епархиального архиерея</w:t>
      </w:r>
      <w:r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. 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Послушание по 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духовному 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наставничеству и окормлению</w:t>
      </w:r>
      <w:r w:rsid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казачества протоирею Алексею Лобачёву епархиальным архиереем не поручалось. 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Назначение протоирея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Алексе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я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Лобачёв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а духовным наставником 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«</w:t>
      </w:r>
      <w:proofErr w:type="gramStart"/>
      <w:r w:rsidR="00890408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Истринского  отделения</w:t>
      </w:r>
      <w:proofErr w:type="gramEnd"/>
      <w:r w:rsidR="00890408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Казачьих Войск Руси и Зарубежья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»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с  Одинцовской епархией и другими 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компетентными 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структурами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Русской 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П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равославной Церкви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не согласов</w:t>
      </w:r>
      <w:r w:rsidR="00B47FDE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ывалось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. 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Таким 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образом, эту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деятельность в качестве священника 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Русской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Православной </w:t>
      </w:r>
      <w:r w:rsidR="007559FC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Церкви Алексей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</w:t>
      </w:r>
      <w:r w:rsidR="00890408" w:rsidRPr="00472181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>Юрьевич Лобачёв</w:t>
      </w:r>
      <w:r w:rsidR="00890408">
        <w:rPr>
          <w:rFonts w:ascii="Book Antiqua" w:eastAsia="Times New Roman" w:hAnsi="Book Antiqua"/>
          <w:color w:val="000000"/>
          <w:sz w:val="26"/>
          <w:szCs w:val="26"/>
          <w:lang w:eastAsia="ru-RU"/>
        </w:rPr>
        <w:t xml:space="preserve"> совершать не вправе.</w:t>
      </w:r>
    </w:p>
    <w:p w14:paraId="2989AA15" w14:textId="12E86B8A" w:rsidR="004C2759" w:rsidRPr="00890408" w:rsidRDefault="001F35CE" w:rsidP="001F35CE">
      <w:pPr>
        <w:spacing w:after="0" w:line="240" w:lineRule="auto"/>
        <w:ind w:firstLine="567"/>
        <w:jc w:val="both"/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</w:pPr>
      <w:r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В связи с вышеизложенным  о</w:t>
      </w: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бращаем внимание, что </w:t>
      </w:r>
      <w:r w:rsidR="008E3B94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Церковные таинства и требы, совершаемые запрещенным священнослужителем</w:t>
      </w:r>
      <w:r w:rsidR="00890408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протоиреем </w:t>
      </w:r>
      <w:r w:rsidR="00890408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Алексе</w:t>
      </w:r>
      <w:r w:rsidR="00890408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ем</w:t>
      </w:r>
      <w:r w:rsidR="00890408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Юрьевич</w:t>
      </w:r>
      <w:r w:rsidR="00890408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ем</w:t>
      </w:r>
      <w:r w:rsidR="00890408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Лобачёв</w:t>
      </w:r>
      <w:r w:rsidR="00890408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ы</w:t>
      </w:r>
      <w:r w:rsidR="00B47FDE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м</w:t>
      </w:r>
      <w:r w:rsidR="009B6859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, а также иные его </w:t>
      </w:r>
      <w:r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действия </w:t>
      </w:r>
      <w:r w:rsidR="00890408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в качестве священнослужителя Русской Православной Церкви</w:t>
      </w:r>
      <w:r w:rsidR="008E3B94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недействительн</w:t>
      </w:r>
      <w:r w:rsidR="009B6859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ы. П</w:t>
      </w:r>
      <w:r w:rsidR="004C2759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олучение</w:t>
      </w:r>
      <w:r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им,</w:t>
      </w:r>
      <w:r w:rsidR="00890408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в связи с этим, </w:t>
      </w:r>
      <w:r w:rsidR="00890408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каких</w:t>
      </w:r>
      <w:r w:rsidR="007559FC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-</w:t>
      </w:r>
      <w:r w:rsidR="007559FC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либо пожертвований</w:t>
      </w:r>
      <w:r w:rsidR="004C2759"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 xml:space="preserve"> будет являться заведомым обманом верующих.</w:t>
      </w:r>
    </w:p>
    <w:p w14:paraId="214EB7F4" w14:textId="2C0F4B6E" w:rsidR="004C2759" w:rsidRPr="00890408" w:rsidRDefault="004C2759" w:rsidP="004C2759">
      <w:pPr>
        <w:spacing w:after="0" w:line="240" w:lineRule="auto"/>
        <w:ind w:firstLine="567"/>
        <w:jc w:val="both"/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</w:pPr>
      <w:r w:rsidRPr="00890408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Информацию о случаях самочинного совершения богослужений и треб этим запрещенным священником просим направлять в Епархиальное Управление Одинцовской епархии.</w:t>
      </w:r>
    </w:p>
    <w:p w14:paraId="63F3DAB0" w14:textId="77777777" w:rsidR="004C2759" w:rsidRPr="00472181" w:rsidRDefault="004C2759" w:rsidP="004C2759">
      <w:pPr>
        <w:spacing w:after="0" w:line="240" w:lineRule="auto"/>
        <w:ind w:left="3544" w:hanging="3544"/>
        <w:jc w:val="both"/>
        <w:rPr>
          <w:rFonts w:ascii="Book Antiqua" w:eastAsia="Times New Roman" w:hAnsi="Book Antiqua"/>
          <w:color w:val="000000"/>
          <w:sz w:val="26"/>
          <w:szCs w:val="26"/>
          <w:lang w:eastAsia="ru-RU"/>
        </w:rPr>
      </w:pPr>
    </w:p>
    <w:p w14:paraId="1D1983FB" w14:textId="77777777" w:rsidR="004C2759" w:rsidRPr="009B6859" w:rsidRDefault="004C2759" w:rsidP="004C2759">
      <w:pPr>
        <w:spacing w:after="0" w:line="240" w:lineRule="auto"/>
        <w:ind w:left="3544" w:hanging="3544"/>
        <w:jc w:val="both"/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</w:pPr>
      <w:r w:rsidRPr="009B6859">
        <w:rPr>
          <w:rFonts w:ascii="Book Antiqua" w:eastAsia="Times New Roman" w:hAnsi="Book Antiqua"/>
          <w:b/>
          <w:bCs/>
          <w:color w:val="000000"/>
          <w:sz w:val="26"/>
          <w:szCs w:val="26"/>
          <w:lang w:eastAsia="ru-RU"/>
        </w:rPr>
        <w:t>тел.: +7(498)595-17-85</w:t>
      </w:r>
    </w:p>
    <w:p w14:paraId="3D9FB920" w14:textId="4A36251C" w:rsidR="00101150" w:rsidRDefault="004C2759" w:rsidP="004C2759">
      <w:pPr>
        <w:spacing w:after="0" w:line="240" w:lineRule="auto"/>
        <w:ind w:left="3544" w:hanging="3544"/>
        <w:jc w:val="both"/>
        <w:rPr>
          <w:rFonts w:ascii="Book Antiqua" w:eastAsia="Times New Roman" w:hAnsi="Book Antiqua"/>
          <w:b/>
          <w:bCs/>
          <w:color w:val="000000"/>
          <w:sz w:val="26"/>
          <w:szCs w:val="26"/>
          <w:lang w:val="en-US" w:eastAsia="ru-RU"/>
        </w:rPr>
      </w:pPr>
      <w:r w:rsidRPr="009B6859">
        <w:rPr>
          <w:rFonts w:ascii="Book Antiqua" w:eastAsia="Times New Roman" w:hAnsi="Book Antiqua"/>
          <w:b/>
          <w:bCs/>
          <w:color w:val="000000"/>
          <w:sz w:val="26"/>
          <w:szCs w:val="26"/>
          <w:lang w:val="en-US" w:eastAsia="ru-RU"/>
        </w:rPr>
        <w:t>E</w:t>
      </w:r>
      <w:r w:rsidRPr="002A578A">
        <w:rPr>
          <w:rFonts w:ascii="Book Antiqua" w:eastAsia="Times New Roman" w:hAnsi="Book Antiqua"/>
          <w:b/>
          <w:bCs/>
          <w:color w:val="000000"/>
          <w:sz w:val="26"/>
          <w:szCs w:val="26"/>
          <w:lang w:val="en-US" w:eastAsia="ru-RU"/>
        </w:rPr>
        <w:t>-</w:t>
      </w:r>
      <w:r w:rsidRPr="009B6859">
        <w:rPr>
          <w:rFonts w:ascii="Book Antiqua" w:eastAsia="Times New Roman" w:hAnsi="Book Antiqua"/>
          <w:b/>
          <w:bCs/>
          <w:color w:val="000000"/>
          <w:sz w:val="26"/>
          <w:szCs w:val="26"/>
          <w:lang w:val="en-US" w:eastAsia="ru-RU"/>
        </w:rPr>
        <w:t>mail</w:t>
      </w:r>
      <w:r w:rsidRPr="002A578A">
        <w:rPr>
          <w:rFonts w:ascii="Book Antiqua" w:eastAsia="Times New Roman" w:hAnsi="Book Antiqua"/>
          <w:b/>
          <w:bCs/>
          <w:color w:val="000000"/>
          <w:sz w:val="26"/>
          <w:szCs w:val="26"/>
          <w:lang w:val="en-US" w:eastAsia="ru-RU"/>
        </w:rPr>
        <w:t xml:space="preserve">: </w:t>
      </w:r>
      <w:hyperlink r:id="rId22" w:history="1">
        <w:r w:rsidR="002A578A" w:rsidRPr="00550D7E">
          <w:rPr>
            <w:rStyle w:val="a8"/>
            <w:rFonts w:ascii="Book Antiqua" w:eastAsia="Times New Roman" w:hAnsi="Book Antiqua"/>
            <w:b/>
            <w:bCs/>
            <w:sz w:val="26"/>
            <w:szCs w:val="26"/>
            <w:lang w:val="en-US" w:eastAsia="ru-RU"/>
          </w:rPr>
          <w:t>odinc</w:t>
        </w:r>
        <w:r w:rsidR="002A578A" w:rsidRPr="002A578A">
          <w:rPr>
            <w:rStyle w:val="a8"/>
            <w:rFonts w:ascii="Book Antiqua" w:eastAsia="Times New Roman" w:hAnsi="Book Antiqua"/>
            <w:b/>
            <w:bCs/>
            <w:sz w:val="26"/>
            <w:szCs w:val="26"/>
            <w:lang w:val="en-US" w:eastAsia="ru-RU"/>
          </w:rPr>
          <w:t>-</w:t>
        </w:r>
        <w:r w:rsidR="002A578A" w:rsidRPr="00550D7E">
          <w:rPr>
            <w:rStyle w:val="a8"/>
            <w:rFonts w:ascii="Book Antiqua" w:eastAsia="Times New Roman" w:hAnsi="Book Antiqua"/>
            <w:b/>
            <w:bCs/>
            <w:sz w:val="26"/>
            <w:szCs w:val="26"/>
            <w:lang w:val="en-US" w:eastAsia="ru-RU"/>
          </w:rPr>
          <w:t>eparh</w:t>
        </w:r>
        <w:r w:rsidR="002A578A" w:rsidRPr="002A578A">
          <w:rPr>
            <w:rStyle w:val="a8"/>
            <w:rFonts w:ascii="Book Antiqua" w:eastAsia="Times New Roman" w:hAnsi="Book Antiqua"/>
            <w:b/>
            <w:bCs/>
            <w:sz w:val="26"/>
            <w:szCs w:val="26"/>
            <w:lang w:val="en-US" w:eastAsia="ru-RU"/>
          </w:rPr>
          <w:t>@</w:t>
        </w:r>
        <w:r w:rsidR="002A578A" w:rsidRPr="00550D7E">
          <w:rPr>
            <w:rStyle w:val="a8"/>
            <w:rFonts w:ascii="Book Antiqua" w:eastAsia="Times New Roman" w:hAnsi="Book Antiqua"/>
            <w:b/>
            <w:bCs/>
            <w:sz w:val="26"/>
            <w:szCs w:val="26"/>
            <w:lang w:val="en-US" w:eastAsia="ru-RU"/>
          </w:rPr>
          <w:t>bk</w:t>
        </w:r>
        <w:r w:rsidR="002A578A" w:rsidRPr="002A578A">
          <w:rPr>
            <w:rStyle w:val="a8"/>
            <w:rFonts w:ascii="Book Antiqua" w:eastAsia="Times New Roman" w:hAnsi="Book Antiqua"/>
            <w:b/>
            <w:bCs/>
            <w:sz w:val="26"/>
            <w:szCs w:val="26"/>
            <w:lang w:val="en-US" w:eastAsia="ru-RU"/>
          </w:rPr>
          <w:t>.</w:t>
        </w:r>
        <w:r w:rsidR="002A578A" w:rsidRPr="00550D7E">
          <w:rPr>
            <w:rStyle w:val="a8"/>
            <w:rFonts w:ascii="Book Antiqua" w:eastAsia="Times New Roman" w:hAnsi="Book Antiqua"/>
            <w:b/>
            <w:bCs/>
            <w:sz w:val="26"/>
            <w:szCs w:val="26"/>
            <w:lang w:val="en-US" w:eastAsia="ru-RU"/>
          </w:rPr>
          <w:t>ru</w:t>
        </w:r>
      </w:hyperlink>
    </w:p>
    <w:p w14:paraId="25E43876" w14:textId="717014D5" w:rsidR="002A578A" w:rsidRDefault="002A578A" w:rsidP="004C2759">
      <w:pPr>
        <w:spacing w:after="0" w:line="240" w:lineRule="auto"/>
        <w:ind w:left="3544" w:hanging="3544"/>
        <w:jc w:val="both"/>
        <w:rPr>
          <w:rFonts w:ascii="Book Antiqua" w:eastAsia="Times New Roman" w:hAnsi="Book Antiqua"/>
          <w:b/>
          <w:bCs/>
          <w:color w:val="000000"/>
          <w:sz w:val="26"/>
          <w:szCs w:val="26"/>
          <w:lang w:val="en-US" w:eastAsia="ru-RU"/>
        </w:rPr>
      </w:pPr>
    </w:p>
    <w:p w14:paraId="73DC331A" w14:textId="61A152DF" w:rsidR="002A578A" w:rsidRDefault="002A578A" w:rsidP="004C2759">
      <w:pPr>
        <w:spacing w:after="0" w:line="240" w:lineRule="auto"/>
        <w:ind w:left="3544" w:hanging="3544"/>
        <w:jc w:val="both"/>
        <w:rPr>
          <w:rFonts w:ascii="Book Antiqua" w:eastAsia="Times New Roman" w:hAnsi="Book Antiqua"/>
          <w:b/>
          <w:bCs/>
          <w:color w:val="000000"/>
          <w:sz w:val="26"/>
          <w:szCs w:val="26"/>
          <w:lang w:val="en-US" w:eastAsia="ru-RU"/>
        </w:rPr>
      </w:pPr>
    </w:p>
    <w:sectPr w:rsidR="002A578A" w:rsidSect="00AF5E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7D6"/>
    <w:multiLevelType w:val="hybridMultilevel"/>
    <w:tmpl w:val="FA5AD0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34C"/>
    <w:multiLevelType w:val="multilevel"/>
    <w:tmpl w:val="DB6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C0553"/>
    <w:multiLevelType w:val="hybridMultilevel"/>
    <w:tmpl w:val="FA5A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47993"/>
    <w:multiLevelType w:val="hybridMultilevel"/>
    <w:tmpl w:val="61C63C6A"/>
    <w:lvl w:ilvl="0" w:tplc="A30807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E549E9"/>
    <w:multiLevelType w:val="hybridMultilevel"/>
    <w:tmpl w:val="9EB4EE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43B536B"/>
    <w:multiLevelType w:val="hybridMultilevel"/>
    <w:tmpl w:val="FA5A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D4AED"/>
    <w:multiLevelType w:val="hybridMultilevel"/>
    <w:tmpl w:val="61C63C6A"/>
    <w:lvl w:ilvl="0" w:tplc="A30807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CE69F3"/>
    <w:multiLevelType w:val="hybridMultilevel"/>
    <w:tmpl w:val="A6B4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DE"/>
    <w:rsid w:val="00014F47"/>
    <w:rsid w:val="0001645B"/>
    <w:rsid w:val="00020970"/>
    <w:rsid w:val="00024790"/>
    <w:rsid w:val="00032AD5"/>
    <w:rsid w:val="00034489"/>
    <w:rsid w:val="000405D1"/>
    <w:rsid w:val="0004488C"/>
    <w:rsid w:val="00045CDE"/>
    <w:rsid w:val="00054312"/>
    <w:rsid w:val="00082396"/>
    <w:rsid w:val="00090660"/>
    <w:rsid w:val="000A08FA"/>
    <w:rsid w:val="000A4863"/>
    <w:rsid w:val="000B6E28"/>
    <w:rsid w:val="000B760E"/>
    <w:rsid w:val="000C33C7"/>
    <w:rsid w:val="000C5AA4"/>
    <w:rsid w:val="000D45D6"/>
    <w:rsid w:val="000D4BEC"/>
    <w:rsid w:val="000E4D53"/>
    <w:rsid w:val="000F09DB"/>
    <w:rsid w:val="00101150"/>
    <w:rsid w:val="00103A67"/>
    <w:rsid w:val="00130F18"/>
    <w:rsid w:val="0014008F"/>
    <w:rsid w:val="00144A26"/>
    <w:rsid w:val="00174AAF"/>
    <w:rsid w:val="001754EB"/>
    <w:rsid w:val="00191B82"/>
    <w:rsid w:val="001968C0"/>
    <w:rsid w:val="001A57DC"/>
    <w:rsid w:val="001C11FD"/>
    <w:rsid w:val="001C494B"/>
    <w:rsid w:val="001D3A5A"/>
    <w:rsid w:val="001E2A25"/>
    <w:rsid w:val="001F35CE"/>
    <w:rsid w:val="00204613"/>
    <w:rsid w:val="0021756B"/>
    <w:rsid w:val="002201DE"/>
    <w:rsid w:val="00226A62"/>
    <w:rsid w:val="002338F0"/>
    <w:rsid w:val="0024029D"/>
    <w:rsid w:val="00250D58"/>
    <w:rsid w:val="00271D9E"/>
    <w:rsid w:val="002A578A"/>
    <w:rsid w:val="002B28E5"/>
    <w:rsid w:val="002B75E2"/>
    <w:rsid w:val="002C3A4A"/>
    <w:rsid w:val="002C6ABF"/>
    <w:rsid w:val="002D5342"/>
    <w:rsid w:val="002D563E"/>
    <w:rsid w:val="002E397A"/>
    <w:rsid w:val="002E753F"/>
    <w:rsid w:val="002F5157"/>
    <w:rsid w:val="00300980"/>
    <w:rsid w:val="0030169F"/>
    <w:rsid w:val="00311C88"/>
    <w:rsid w:val="00313DDE"/>
    <w:rsid w:val="00325CD3"/>
    <w:rsid w:val="003307C0"/>
    <w:rsid w:val="003336BD"/>
    <w:rsid w:val="00337575"/>
    <w:rsid w:val="003417F4"/>
    <w:rsid w:val="00346090"/>
    <w:rsid w:val="00346A0C"/>
    <w:rsid w:val="00350E41"/>
    <w:rsid w:val="00351E31"/>
    <w:rsid w:val="00373D94"/>
    <w:rsid w:val="003836AD"/>
    <w:rsid w:val="00390225"/>
    <w:rsid w:val="003E7DE6"/>
    <w:rsid w:val="0040080F"/>
    <w:rsid w:val="004156B4"/>
    <w:rsid w:val="00417FE4"/>
    <w:rsid w:val="004339E2"/>
    <w:rsid w:val="00437AA3"/>
    <w:rsid w:val="004608AB"/>
    <w:rsid w:val="00467C40"/>
    <w:rsid w:val="00471983"/>
    <w:rsid w:val="00472181"/>
    <w:rsid w:val="00472F75"/>
    <w:rsid w:val="00477F2D"/>
    <w:rsid w:val="00481C5B"/>
    <w:rsid w:val="004841C8"/>
    <w:rsid w:val="004C2759"/>
    <w:rsid w:val="004C33AE"/>
    <w:rsid w:val="004C6240"/>
    <w:rsid w:val="004F5E27"/>
    <w:rsid w:val="00502A40"/>
    <w:rsid w:val="0050510F"/>
    <w:rsid w:val="005077A4"/>
    <w:rsid w:val="00514C1E"/>
    <w:rsid w:val="005432CB"/>
    <w:rsid w:val="0054636E"/>
    <w:rsid w:val="00565FF3"/>
    <w:rsid w:val="00567CC5"/>
    <w:rsid w:val="00582AFA"/>
    <w:rsid w:val="005A107B"/>
    <w:rsid w:val="005A4958"/>
    <w:rsid w:val="005C6089"/>
    <w:rsid w:val="005C7537"/>
    <w:rsid w:val="005D0FE8"/>
    <w:rsid w:val="005D4C9F"/>
    <w:rsid w:val="005D5391"/>
    <w:rsid w:val="005E24AC"/>
    <w:rsid w:val="005F45A8"/>
    <w:rsid w:val="005F479D"/>
    <w:rsid w:val="005F641A"/>
    <w:rsid w:val="00602B39"/>
    <w:rsid w:val="0061041E"/>
    <w:rsid w:val="00614B51"/>
    <w:rsid w:val="00635BA9"/>
    <w:rsid w:val="00651E57"/>
    <w:rsid w:val="00665ADD"/>
    <w:rsid w:val="0067051E"/>
    <w:rsid w:val="006714F1"/>
    <w:rsid w:val="00671722"/>
    <w:rsid w:val="00674CD3"/>
    <w:rsid w:val="00674EE5"/>
    <w:rsid w:val="00675A74"/>
    <w:rsid w:val="00675A8C"/>
    <w:rsid w:val="00694267"/>
    <w:rsid w:val="006A2FA2"/>
    <w:rsid w:val="006A422B"/>
    <w:rsid w:val="006B69ED"/>
    <w:rsid w:val="006C0C19"/>
    <w:rsid w:val="006C2D5A"/>
    <w:rsid w:val="006D4BE9"/>
    <w:rsid w:val="006E3CA5"/>
    <w:rsid w:val="006E7108"/>
    <w:rsid w:val="006F06E4"/>
    <w:rsid w:val="006F5E92"/>
    <w:rsid w:val="007060FC"/>
    <w:rsid w:val="0071669D"/>
    <w:rsid w:val="00722884"/>
    <w:rsid w:val="0072420D"/>
    <w:rsid w:val="00724812"/>
    <w:rsid w:val="007313FF"/>
    <w:rsid w:val="00733426"/>
    <w:rsid w:val="00744484"/>
    <w:rsid w:val="00746B7D"/>
    <w:rsid w:val="007559FC"/>
    <w:rsid w:val="007718B2"/>
    <w:rsid w:val="00774C4E"/>
    <w:rsid w:val="007777F5"/>
    <w:rsid w:val="00792417"/>
    <w:rsid w:val="007A7EE5"/>
    <w:rsid w:val="007B0F64"/>
    <w:rsid w:val="007D5B2D"/>
    <w:rsid w:val="007F5A70"/>
    <w:rsid w:val="00805185"/>
    <w:rsid w:val="0080719B"/>
    <w:rsid w:val="00811E3F"/>
    <w:rsid w:val="0083250D"/>
    <w:rsid w:val="00835C67"/>
    <w:rsid w:val="008411F9"/>
    <w:rsid w:val="008538B4"/>
    <w:rsid w:val="00862EFC"/>
    <w:rsid w:val="00890408"/>
    <w:rsid w:val="00890571"/>
    <w:rsid w:val="008B5096"/>
    <w:rsid w:val="008D1C3A"/>
    <w:rsid w:val="008E1B00"/>
    <w:rsid w:val="008E3998"/>
    <w:rsid w:val="008E3B94"/>
    <w:rsid w:val="008F7223"/>
    <w:rsid w:val="0090027E"/>
    <w:rsid w:val="00900E97"/>
    <w:rsid w:val="0090552A"/>
    <w:rsid w:val="0090675F"/>
    <w:rsid w:val="009073C1"/>
    <w:rsid w:val="00924DD6"/>
    <w:rsid w:val="0093121F"/>
    <w:rsid w:val="00934FAB"/>
    <w:rsid w:val="009405F9"/>
    <w:rsid w:val="00946554"/>
    <w:rsid w:val="009465C1"/>
    <w:rsid w:val="00951AA5"/>
    <w:rsid w:val="009578AB"/>
    <w:rsid w:val="00962DD7"/>
    <w:rsid w:val="00974E55"/>
    <w:rsid w:val="009A4DC2"/>
    <w:rsid w:val="009B515E"/>
    <w:rsid w:val="009B6859"/>
    <w:rsid w:val="009C4AD6"/>
    <w:rsid w:val="009D2FB0"/>
    <w:rsid w:val="009F1068"/>
    <w:rsid w:val="009F51CE"/>
    <w:rsid w:val="009F531D"/>
    <w:rsid w:val="00A04442"/>
    <w:rsid w:val="00A20691"/>
    <w:rsid w:val="00A35A0F"/>
    <w:rsid w:val="00A51B53"/>
    <w:rsid w:val="00A60A18"/>
    <w:rsid w:val="00A61468"/>
    <w:rsid w:val="00A646E1"/>
    <w:rsid w:val="00A7228A"/>
    <w:rsid w:val="00A73C2C"/>
    <w:rsid w:val="00A74DD0"/>
    <w:rsid w:val="00A75E5F"/>
    <w:rsid w:val="00A93CEB"/>
    <w:rsid w:val="00AA0CB7"/>
    <w:rsid w:val="00AA3326"/>
    <w:rsid w:val="00AA6A82"/>
    <w:rsid w:val="00AD307C"/>
    <w:rsid w:val="00AE4A4F"/>
    <w:rsid w:val="00AF23C2"/>
    <w:rsid w:val="00AF5E6F"/>
    <w:rsid w:val="00B001DB"/>
    <w:rsid w:val="00B076CE"/>
    <w:rsid w:val="00B10C7F"/>
    <w:rsid w:val="00B16EBC"/>
    <w:rsid w:val="00B17139"/>
    <w:rsid w:val="00B30621"/>
    <w:rsid w:val="00B3790A"/>
    <w:rsid w:val="00B47FDE"/>
    <w:rsid w:val="00B62B12"/>
    <w:rsid w:val="00B6468D"/>
    <w:rsid w:val="00B65AB0"/>
    <w:rsid w:val="00B65EB0"/>
    <w:rsid w:val="00B66F5D"/>
    <w:rsid w:val="00B95A32"/>
    <w:rsid w:val="00BA35B9"/>
    <w:rsid w:val="00BB04EA"/>
    <w:rsid w:val="00BC7B66"/>
    <w:rsid w:val="00BD0C8F"/>
    <w:rsid w:val="00BD5075"/>
    <w:rsid w:val="00BD6393"/>
    <w:rsid w:val="00BE21DD"/>
    <w:rsid w:val="00BF5EB4"/>
    <w:rsid w:val="00C00F60"/>
    <w:rsid w:val="00C0162A"/>
    <w:rsid w:val="00C02D6C"/>
    <w:rsid w:val="00C07D91"/>
    <w:rsid w:val="00C20B9F"/>
    <w:rsid w:val="00C63612"/>
    <w:rsid w:val="00C63D90"/>
    <w:rsid w:val="00C64FA9"/>
    <w:rsid w:val="00C67CD2"/>
    <w:rsid w:val="00C71353"/>
    <w:rsid w:val="00C8098D"/>
    <w:rsid w:val="00C82CC8"/>
    <w:rsid w:val="00C852CE"/>
    <w:rsid w:val="00C976B3"/>
    <w:rsid w:val="00CA4642"/>
    <w:rsid w:val="00CB029D"/>
    <w:rsid w:val="00CD2240"/>
    <w:rsid w:val="00CE4CCF"/>
    <w:rsid w:val="00CF0CE0"/>
    <w:rsid w:val="00CF41DA"/>
    <w:rsid w:val="00CF58BF"/>
    <w:rsid w:val="00CF736E"/>
    <w:rsid w:val="00D05D92"/>
    <w:rsid w:val="00D220CF"/>
    <w:rsid w:val="00D27B63"/>
    <w:rsid w:val="00D54226"/>
    <w:rsid w:val="00D83AE9"/>
    <w:rsid w:val="00D84975"/>
    <w:rsid w:val="00D97E10"/>
    <w:rsid w:val="00DA6C3D"/>
    <w:rsid w:val="00DB26EF"/>
    <w:rsid w:val="00DC0727"/>
    <w:rsid w:val="00DC48E7"/>
    <w:rsid w:val="00DC4B30"/>
    <w:rsid w:val="00DD2CD3"/>
    <w:rsid w:val="00DD3961"/>
    <w:rsid w:val="00DF7C0C"/>
    <w:rsid w:val="00E004F9"/>
    <w:rsid w:val="00E01FE3"/>
    <w:rsid w:val="00E216BD"/>
    <w:rsid w:val="00E36380"/>
    <w:rsid w:val="00E41E22"/>
    <w:rsid w:val="00E542E9"/>
    <w:rsid w:val="00E66164"/>
    <w:rsid w:val="00E66A5D"/>
    <w:rsid w:val="00E72722"/>
    <w:rsid w:val="00E96B13"/>
    <w:rsid w:val="00EA2A33"/>
    <w:rsid w:val="00EA3FC5"/>
    <w:rsid w:val="00EA4A79"/>
    <w:rsid w:val="00EA55FA"/>
    <w:rsid w:val="00ED3CCA"/>
    <w:rsid w:val="00ED5B5D"/>
    <w:rsid w:val="00EE2D21"/>
    <w:rsid w:val="00EE697C"/>
    <w:rsid w:val="00EE6FE4"/>
    <w:rsid w:val="00EF496C"/>
    <w:rsid w:val="00EF6582"/>
    <w:rsid w:val="00EF7E51"/>
    <w:rsid w:val="00F03937"/>
    <w:rsid w:val="00F10518"/>
    <w:rsid w:val="00F27C3E"/>
    <w:rsid w:val="00F376BA"/>
    <w:rsid w:val="00F42FDB"/>
    <w:rsid w:val="00F5058C"/>
    <w:rsid w:val="00F72FF7"/>
    <w:rsid w:val="00F73EA0"/>
    <w:rsid w:val="00F81DE0"/>
    <w:rsid w:val="00F87DCA"/>
    <w:rsid w:val="00FA0E6C"/>
    <w:rsid w:val="00FA0EB1"/>
    <w:rsid w:val="00FB04BF"/>
    <w:rsid w:val="00FC0B5B"/>
    <w:rsid w:val="00FD3F99"/>
    <w:rsid w:val="00FD53A3"/>
    <w:rsid w:val="00FE16B7"/>
    <w:rsid w:val="00FE23E4"/>
    <w:rsid w:val="00FE2D47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1DF4"/>
  <w15:docId w15:val="{313DFB69-728B-4F22-B0D3-99F46240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02A40"/>
    <w:pPr>
      <w:spacing w:before="40" w:after="120" w:line="240" w:lineRule="auto"/>
      <w:contextualSpacing/>
      <w:outlineLvl w:val="0"/>
    </w:pPr>
    <w:rPr>
      <w:rFonts w:asciiTheme="majorHAnsi" w:eastAsiaTheme="minorEastAsia" w:hAnsiTheme="majorHAnsi"/>
      <w:color w:val="365F91" w:themeColor="accent1" w:themeShade="BF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FE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674EE5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502A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A40"/>
    <w:rPr>
      <w:rFonts w:asciiTheme="majorHAnsi" w:eastAsiaTheme="minorEastAsia" w:hAnsiTheme="majorHAnsi" w:cs="Times New Roman"/>
      <w:color w:val="365F91" w:themeColor="accent1" w:themeShade="BF"/>
      <w:sz w:val="36"/>
      <w:szCs w:val="44"/>
    </w:rPr>
  </w:style>
  <w:style w:type="paragraph" w:styleId="a7">
    <w:name w:val="List Paragraph"/>
    <w:basedOn w:val="a"/>
    <w:uiPriority w:val="34"/>
    <w:unhideWhenUsed/>
    <w:qFormat/>
    <w:rsid w:val="00502A40"/>
    <w:pPr>
      <w:spacing w:before="40" w:after="40" w:line="240" w:lineRule="auto"/>
      <w:ind w:left="720"/>
      <w:contextualSpacing/>
    </w:pPr>
    <w:rPr>
      <w:rFonts w:asciiTheme="minorHAnsi" w:eastAsiaTheme="minorEastAsia" w:hAnsiTheme="minorHAnsi"/>
      <w:color w:val="000000" w:themeColor="text1"/>
      <w:sz w:val="20"/>
      <w:szCs w:val="20"/>
    </w:rPr>
  </w:style>
  <w:style w:type="character" w:styleId="a8">
    <w:name w:val="Hyperlink"/>
    <w:basedOn w:val="a0"/>
    <w:uiPriority w:val="99"/>
    <w:unhideWhenUsed/>
    <w:rsid w:val="005F641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2A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E%D0%B2%D1%81%D0%BA%D0%B0%D1%8F_%D0%BE%D0%B1%D0%BB%D0%B0%D1%81%D1%82%D1%8C" TargetMode="External"/><Relationship Id="rId13" Type="http://schemas.openxmlformats.org/officeDocument/2006/relationships/hyperlink" Target="https://ru.wikipedia.org/wiki/%D0%92%D0%BE%D0%BB%D0%BE%D0%BA%D0%BE%D0%BB%D0%B0%D0%BC%D1%81%D0%BA%D0%B8%D0%B9_%D1%80%D0%B0%D0%B9%D0%BE%D0%BD" TargetMode="External"/><Relationship Id="rId18" Type="http://schemas.openxmlformats.org/officeDocument/2006/relationships/hyperlink" Target="https://ru.wikipedia.org/wiki/%D0%92%D0%BB%D0%B0%D1%81%D0%B8%D1%85%D0%B0_(%D0%9C%D0%BE%D1%81%D0%BA%D0%BE%D0%B2%D1%81%D0%BA%D0%B0%D1%8F_%D0%BE%D0%B1%D0%BB%D0%B0%D1%81%D1%82%D1%8C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E%D1%81%D1%85%D0%BE%D0%B4_(%D0%9C%D0%BE%D1%81%D0%BA%D0%BE%D0%B2%D1%81%D0%BA%D0%B0%D1%8F_%D0%BE%D0%B1%D0%BB%D0%B0%D1%81%D1%82%D1%8C)" TargetMode="External"/><Relationship Id="rId7" Type="http://schemas.openxmlformats.org/officeDocument/2006/relationships/hyperlink" Target="https://ru.wikipedia.org/wiki/%D0%9F%D1%80%D0%B8%D1%85%D0%BE%D0%B4" TargetMode="External"/><Relationship Id="rId12" Type="http://schemas.openxmlformats.org/officeDocument/2006/relationships/hyperlink" Target="https://ru.wikipedia.org/wiki/%D0%98%D1%81%D1%82%D1%80%D0%B8%D0%BD%D1%81%D0%BA%D0%B8%D0%B9_%D1%80%D0%B0%D0%B9%D0%BE%D0%BD" TargetMode="External"/><Relationship Id="rId17" Type="http://schemas.openxmlformats.org/officeDocument/2006/relationships/hyperlink" Target="https://ru.wikipedia.org/wiki/%D0%A8%D0%B0%D1%85%D0%BE%D0%B2%D1%81%D0%BA%D0%B0%D1%8F_(%D0%B3%D0%BE%D1%80%D0%BE%D0%B4%D1%81%D0%BA%D0%BE%D0%B9_%D0%BE%D0%BA%D1%80%D1%83%D0%B3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1%83%D0%B7%D1%81%D0%BA%D0%B8%D0%B9_%D1%80%D0%B0%D0%B9%D0%BE%D0%BD" TargetMode="External"/><Relationship Id="rId20" Type="http://schemas.openxmlformats.org/officeDocument/2006/relationships/hyperlink" Target="https://ru.wikipedia.org/wiki/%D0%9C%D0%BE%D0%BB%D0%BE%D0%B4%D1%91%D0%B6%D0%BD%D1%8B%D0%B9_(%D0%97%D0%90%D0%A2%D0%9E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D%D0%B0%D1%80%D0%BE-%D0%A4%D0%BE%D0%BC%D0%B8%D0%BD%D1%81%D0%BA%D0%B8%D0%B9_%D0%B3%D0%BE%D1%80%D0%BE%D0%B4%D1%81%D0%BA%D0%BE%D0%B9_%D0%BE%D0%BA%D1%80%D1%83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E%D0%B6%D0%B0%D0%B9%D1%81%D0%BA%D0%B8%D0%B9_%D1%80%D0%B0%D0%B9%D0%BE%D0%BD_(%D0%9C%D0%BE%D1%81%D0%BA%D0%BE%D0%B2%D1%81%D0%BA%D0%B0%D1%8F_%D0%BE%D0%B1%D0%BB%D0%B0%D1%81%D1%82%D1%8C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1%80%D0%B0%D1%81%D0%BD%D0%BE%D0%B3%D0%BE%D1%80%D1%81%D0%BA%D0%B8%D0%B9_%D1%80%D0%B0%D0%B9%D0%BE%D0%BD_(%D0%9C%D0%BE%D1%81%D0%BA%D0%BE%D0%B2%D1%81%D0%BA%D0%B0%D1%8F_%D0%BE%D0%B1%D0%BB%D0%B0%D1%81%D1%82%D1%8C)" TargetMode="External"/><Relationship Id="rId19" Type="http://schemas.openxmlformats.org/officeDocument/2006/relationships/hyperlink" Target="https://ru.wikipedia.org/wiki/%D0%9A%D1%80%D0%B0%D1%81%D0%BD%D0%BE%D0%B7%D0%BD%D0%B0%D0%BC%D0%B5%D0%BD%D1%81%D0%BA_(%D0%9C%D0%BE%D1%81%D0%BA%D0%BE%D0%B2%D1%81%D0%BA%D0%B0%D1%8F_%D0%BE%D0%B1%D0%BB%D0%B0%D1%81%D1%82%D1%8C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4%D0%B8%D0%BD%D1%86%D0%BE%D0%B2%D1%81%D0%BA%D0%B8%D0%B9_%D0%B3%D0%BE%D1%80%D0%BE%D0%B4%D1%81%D0%BA%D0%BE%D0%B9_%D0%BE%D0%BA%D1%80%D1%83%D0%B3" TargetMode="External"/><Relationship Id="rId14" Type="http://schemas.openxmlformats.org/officeDocument/2006/relationships/hyperlink" Target="https://ru.wikipedia.org/wiki/%D0%9B%D0%BE%D1%82%D0%BE%D1%88%D0%B8%D0%BD%D1%81%D0%BA%D0%B8%D0%B9_%D1%80%D0%B0%D0%B9%D0%BE%D0%BD" TargetMode="External"/><Relationship Id="rId22" Type="http://schemas.openxmlformats.org/officeDocument/2006/relationships/hyperlink" Target="mailto:odinc-epar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62FD-29C6-44EA-8AD2-1ACB5A83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</cp:lastModifiedBy>
  <cp:revision>4</cp:revision>
  <cp:lastPrinted>2024-01-15T11:49:00Z</cp:lastPrinted>
  <dcterms:created xsi:type="dcterms:W3CDTF">2024-01-17T11:13:00Z</dcterms:created>
  <dcterms:modified xsi:type="dcterms:W3CDTF">2024-01-17T11:14:00Z</dcterms:modified>
</cp:coreProperties>
</file>